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C6" w:rsidRPr="00B94CB6" w:rsidRDefault="009C7799">
      <w:pPr>
        <w:rPr>
          <w:sz w:val="28"/>
          <w:szCs w:val="28"/>
        </w:rPr>
      </w:pPr>
      <w:r w:rsidRPr="00B94CB6">
        <w:rPr>
          <w:sz w:val="28"/>
          <w:szCs w:val="28"/>
        </w:rPr>
        <w:t>Dear</w:t>
      </w:r>
      <w:r w:rsidR="007229D5" w:rsidRPr="00B94CB6">
        <w:rPr>
          <w:sz w:val="28"/>
          <w:szCs w:val="28"/>
        </w:rPr>
        <w:t xml:space="preserve"> </w:t>
      </w:r>
      <w:r w:rsidR="00356CAD">
        <w:rPr>
          <w:sz w:val="28"/>
          <w:szCs w:val="28"/>
        </w:rPr>
        <w:t>School Owners and Financial Aid Personnel,</w:t>
      </w:r>
    </w:p>
    <w:p w:rsidR="002527A4" w:rsidRDefault="009C7799">
      <w:pPr>
        <w:rPr>
          <w:sz w:val="28"/>
          <w:szCs w:val="28"/>
        </w:rPr>
      </w:pPr>
      <w:r w:rsidRPr="00B94CB6">
        <w:rPr>
          <w:sz w:val="28"/>
          <w:szCs w:val="28"/>
        </w:rPr>
        <w:t>The Department recently publish</w:t>
      </w:r>
      <w:r w:rsidR="00356CAD">
        <w:rPr>
          <w:sz w:val="28"/>
          <w:szCs w:val="28"/>
        </w:rPr>
        <w:t>ed</w:t>
      </w:r>
      <w:r w:rsidRPr="00B94CB6">
        <w:rPr>
          <w:sz w:val="28"/>
          <w:szCs w:val="28"/>
        </w:rPr>
        <w:t xml:space="preserve"> a listing </w:t>
      </w:r>
      <w:r w:rsidR="00356CAD">
        <w:rPr>
          <w:sz w:val="28"/>
          <w:szCs w:val="28"/>
        </w:rPr>
        <w:t>showing</w:t>
      </w:r>
      <w:r w:rsidRPr="00B94CB6">
        <w:rPr>
          <w:sz w:val="28"/>
          <w:szCs w:val="28"/>
        </w:rPr>
        <w:t xml:space="preserve"> 250 schools in HCM1 and HCM2</w:t>
      </w:r>
      <w:r w:rsidR="00AF473D">
        <w:rPr>
          <w:sz w:val="28"/>
          <w:szCs w:val="28"/>
        </w:rPr>
        <w:t>.</w:t>
      </w:r>
      <w:r w:rsidRPr="00B94CB6">
        <w:rPr>
          <w:sz w:val="28"/>
          <w:szCs w:val="28"/>
        </w:rPr>
        <w:t xml:space="preserve"> </w:t>
      </w:r>
      <w:r w:rsidR="00AF473D">
        <w:rPr>
          <w:sz w:val="28"/>
          <w:szCs w:val="28"/>
        </w:rPr>
        <w:t xml:space="preserve"> W</w:t>
      </w:r>
      <w:r w:rsidRPr="00B94CB6">
        <w:rPr>
          <w:sz w:val="28"/>
          <w:szCs w:val="28"/>
        </w:rPr>
        <w:t xml:space="preserve">ith </w:t>
      </w:r>
      <w:r w:rsidR="00356CAD">
        <w:rPr>
          <w:sz w:val="28"/>
          <w:szCs w:val="28"/>
        </w:rPr>
        <w:t>the new set of regulations ef</w:t>
      </w:r>
      <w:r w:rsidRPr="00B94CB6">
        <w:rPr>
          <w:sz w:val="28"/>
          <w:szCs w:val="28"/>
        </w:rPr>
        <w:t>fect</w:t>
      </w:r>
      <w:r w:rsidR="00356CAD">
        <w:rPr>
          <w:sz w:val="28"/>
          <w:szCs w:val="28"/>
        </w:rPr>
        <w:t>ive</w:t>
      </w:r>
      <w:r w:rsidR="0068451D">
        <w:rPr>
          <w:sz w:val="28"/>
          <w:szCs w:val="28"/>
        </w:rPr>
        <w:t xml:space="preserve"> 7/1/2016, schools o</w:t>
      </w:r>
      <w:r w:rsidRPr="00B94CB6">
        <w:rPr>
          <w:sz w:val="28"/>
          <w:szCs w:val="28"/>
        </w:rPr>
        <w:t>n HCM1</w:t>
      </w:r>
      <w:r w:rsidR="0026657B">
        <w:rPr>
          <w:sz w:val="28"/>
          <w:szCs w:val="28"/>
        </w:rPr>
        <w:t xml:space="preserve"> </w:t>
      </w:r>
      <w:r w:rsidRPr="00B94CB6">
        <w:rPr>
          <w:sz w:val="28"/>
          <w:szCs w:val="28"/>
        </w:rPr>
        <w:t>or HCM2 would have to fi</w:t>
      </w:r>
      <w:r w:rsidR="00356CAD">
        <w:rPr>
          <w:sz w:val="28"/>
          <w:szCs w:val="28"/>
        </w:rPr>
        <w:t>r</w:t>
      </w:r>
      <w:r w:rsidRPr="00B94CB6">
        <w:rPr>
          <w:sz w:val="28"/>
          <w:szCs w:val="28"/>
        </w:rPr>
        <w:t xml:space="preserve">st disburse </w:t>
      </w:r>
      <w:r w:rsidR="0068451D">
        <w:rPr>
          <w:sz w:val="28"/>
          <w:szCs w:val="28"/>
        </w:rPr>
        <w:t xml:space="preserve">living expenses to students in a way of </w:t>
      </w:r>
      <w:r w:rsidRPr="00B94CB6">
        <w:rPr>
          <w:sz w:val="28"/>
          <w:szCs w:val="28"/>
        </w:rPr>
        <w:t>actual cash from their own</w:t>
      </w:r>
      <w:r w:rsidR="00356CAD">
        <w:rPr>
          <w:sz w:val="28"/>
          <w:szCs w:val="28"/>
        </w:rPr>
        <w:t xml:space="preserve"> funds before a cash request </w:t>
      </w:r>
      <w:r w:rsidR="0068451D">
        <w:rPr>
          <w:sz w:val="28"/>
          <w:szCs w:val="28"/>
        </w:rPr>
        <w:t>to G5 can be made.</w:t>
      </w:r>
      <w:r w:rsidRPr="00B94CB6">
        <w:rPr>
          <w:sz w:val="28"/>
          <w:szCs w:val="28"/>
        </w:rPr>
        <w:t xml:space="preserve"> This new procedure does </w:t>
      </w:r>
      <w:r w:rsidR="007229D5" w:rsidRPr="00B94CB6">
        <w:rPr>
          <w:sz w:val="28"/>
          <w:szCs w:val="28"/>
        </w:rPr>
        <w:t>represent</w:t>
      </w:r>
      <w:r w:rsidRPr="00B94CB6">
        <w:rPr>
          <w:sz w:val="28"/>
          <w:szCs w:val="28"/>
        </w:rPr>
        <w:t xml:space="preserve"> </w:t>
      </w:r>
      <w:r w:rsidR="007229D5" w:rsidRPr="00B94CB6">
        <w:rPr>
          <w:sz w:val="28"/>
          <w:szCs w:val="28"/>
        </w:rPr>
        <w:t>anot</w:t>
      </w:r>
      <w:r w:rsidR="00356CAD">
        <w:rPr>
          <w:sz w:val="28"/>
          <w:szCs w:val="28"/>
        </w:rPr>
        <w:t>her</w:t>
      </w:r>
      <w:r w:rsidR="0068451D">
        <w:rPr>
          <w:sz w:val="28"/>
          <w:szCs w:val="28"/>
        </w:rPr>
        <w:t xml:space="preserve"> impact to your</w:t>
      </w:r>
      <w:r w:rsidR="00356CAD">
        <w:rPr>
          <w:sz w:val="28"/>
          <w:szCs w:val="28"/>
        </w:rPr>
        <w:t xml:space="preserve"> flow of cash resource</w:t>
      </w:r>
      <w:r w:rsidR="00AF473D">
        <w:rPr>
          <w:sz w:val="28"/>
          <w:szCs w:val="28"/>
        </w:rPr>
        <w:t>s</w:t>
      </w:r>
      <w:r w:rsidR="007229D5" w:rsidRPr="00B94CB6">
        <w:rPr>
          <w:sz w:val="28"/>
          <w:szCs w:val="28"/>
        </w:rPr>
        <w:t xml:space="preserve"> </w:t>
      </w:r>
      <w:r w:rsidR="0068451D">
        <w:rPr>
          <w:sz w:val="28"/>
          <w:szCs w:val="28"/>
        </w:rPr>
        <w:t>and it</w:t>
      </w:r>
      <w:r w:rsidR="007229D5" w:rsidRPr="00B94CB6">
        <w:rPr>
          <w:sz w:val="28"/>
          <w:szCs w:val="28"/>
        </w:rPr>
        <w:t xml:space="preserve"> may af</w:t>
      </w:r>
      <w:r w:rsidR="00356CAD">
        <w:rPr>
          <w:sz w:val="28"/>
          <w:szCs w:val="28"/>
        </w:rPr>
        <w:t xml:space="preserve">fect your </w:t>
      </w:r>
      <w:r w:rsidR="00AF473D">
        <w:rPr>
          <w:sz w:val="28"/>
          <w:szCs w:val="28"/>
        </w:rPr>
        <w:t xml:space="preserve">90/10 ratio calculations.  </w:t>
      </w:r>
      <w:r w:rsidR="0068451D">
        <w:rPr>
          <w:sz w:val="28"/>
          <w:szCs w:val="28"/>
        </w:rPr>
        <w:t>Not to mention the fact that</w:t>
      </w:r>
      <w:r w:rsidR="007229D5" w:rsidRPr="00B94CB6">
        <w:rPr>
          <w:sz w:val="28"/>
          <w:szCs w:val="28"/>
        </w:rPr>
        <w:t xml:space="preserve"> you will ha</w:t>
      </w:r>
      <w:r w:rsidR="00356CAD">
        <w:rPr>
          <w:sz w:val="28"/>
          <w:szCs w:val="28"/>
        </w:rPr>
        <w:t>ve to not only provide training and</w:t>
      </w:r>
      <w:r w:rsidR="007229D5" w:rsidRPr="00B94CB6">
        <w:rPr>
          <w:sz w:val="28"/>
          <w:szCs w:val="28"/>
        </w:rPr>
        <w:t xml:space="preserve"> books and supplies to new students but also</w:t>
      </w:r>
      <w:r w:rsidR="00356CAD">
        <w:rPr>
          <w:sz w:val="28"/>
          <w:szCs w:val="28"/>
        </w:rPr>
        <w:t xml:space="preserve"> provide</w:t>
      </w:r>
      <w:r w:rsidR="007229D5" w:rsidRPr="00B94CB6">
        <w:rPr>
          <w:sz w:val="28"/>
          <w:szCs w:val="28"/>
        </w:rPr>
        <w:t xml:space="preserve"> cash for their own personal expenses.  This is in the Federal Register</w:t>
      </w:r>
      <w:r w:rsidR="0068451D">
        <w:rPr>
          <w:sz w:val="28"/>
          <w:szCs w:val="28"/>
        </w:rPr>
        <w:t xml:space="preserve"> printed on October 30, 2015</w:t>
      </w:r>
      <w:r w:rsidR="007229D5" w:rsidRPr="00B94CB6">
        <w:rPr>
          <w:sz w:val="28"/>
          <w:szCs w:val="28"/>
        </w:rPr>
        <w:t xml:space="preserve"> as a final rule.</w:t>
      </w:r>
      <w:r w:rsidR="002527A4">
        <w:rPr>
          <w:sz w:val="28"/>
          <w:szCs w:val="28"/>
        </w:rPr>
        <w:t xml:space="preserve"> </w:t>
      </w:r>
    </w:p>
    <w:p w:rsidR="002527A4" w:rsidRDefault="002527A4">
      <w:pPr>
        <w:rPr>
          <w:sz w:val="28"/>
          <w:szCs w:val="28"/>
        </w:rPr>
      </w:pPr>
      <w:r>
        <w:rPr>
          <w:sz w:val="28"/>
          <w:szCs w:val="28"/>
        </w:rPr>
        <w:t>Meaning of HCM1- After a school makes disbursements to eligible students from institutional funds and submits disbursement records to the Common Origination and Disbursement (COD) System, it draws down FSA funds to cover those disbursements in the same way as a school on the Advance Payment Method.</w:t>
      </w:r>
      <w:r w:rsidR="0068451D">
        <w:rPr>
          <w:sz w:val="28"/>
          <w:szCs w:val="28"/>
        </w:rPr>
        <w:t xml:space="preserve"> However</w:t>
      </w:r>
      <w:r w:rsidR="005B4E75">
        <w:rPr>
          <w:sz w:val="28"/>
          <w:szCs w:val="28"/>
        </w:rPr>
        <w:t>,</w:t>
      </w:r>
      <w:r w:rsidR="0068451D">
        <w:rPr>
          <w:sz w:val="28"/>
          <w:szCs w:val="28"/>
        </w:rPr>
        <w:t xml:space="preserve"> the new rule has an additional impact as stated above. </w:t>
      </w:r>
    </w:p>
    <w:p w:rsidR="002527A4" w:rsidRPr="00B94CB6" w:rsidRDefault="002527A4">
      <w:pPr>
        <w:rPr>
          <w:sz w:val="28"/>
          <w:szCs w:val="28"/>
        </w:rPr>
      </w:pPr>
      <w:r>
        <w:rPr>
          <w:sz w:val="28"/>
          <w:szCs w:val="28"/>
        </w:rPr>
        <w:t>Meaning of HCM2- A school placed on HCM2 no longer receives funds under the Advance Payment Method.</w:t>
      </w:r>
      <w:r w:rsidR="0068451D">
        <w:rPr>
          <w:sz w:val="28"/>
          <w:szCs w:val="28"/>
        </w:rPr>
        <w:t xml:space="preserve"> </w:t>
      </w:r>
      <w:r>
        <w:rPr>
          <w:sz w:val="28"/>
          <w:szCs w:val="28"/>
        </w:rPr>
        <w:t xml:space="preserve"> After a school on HCM2 makes disbursements to students from its own institutional funds, a Reimbursement Payment Request must be submitted to the Department</w:t>
      </w:r>
      <w:r w:rsidR="0026657B">
        <w:rPr>
          <w:sz w:val="28"/>
          <w:szCs w:val="28"/>
        </w:rPr>
        <w:t xml:space="preserve"> for those funds</w:t>
      </w:r>
      <w:r>
        <w:rPr>
          <w:sz w:val="28"/>
          <w:szCs w:val="28"/>
        </w:rPr>
        <w:t>.</w:t>
      </w:r>
      <w:r w:rsidR="0068451D">
        <w:rPr>
          <w:sz w:val="28"/>
          <w:szCs w:val="28"/>
        </w:rPr>
        <w:t xml:space="preserve"> </w:t>
      </w:r>
      <w:r w:rsidR="005B4E75">
        <w:rPr>
          <w:sz w:val="28"/>
          <w:szCs w:val="28"/>
        </w:rPr>
        <w:t>However, the new rule has an additional impact as stated above.</w:t>
      </w:r>
      <w:bookmarkStart w:id="0" w:name="_GoBack"/>
      <w:bookmarkEnd w:id="0"/>
    </w:p>
    <w:p w:rsidR="007229D5" w:rsidRPr="00B94CB6" w:rsidRDefault="00356CAD">
      <w:pPr>
        <w:rPr>
          <w:sz w:val="28"/>
          <w:szCs w:val="28"/>
        </w:rPr>
      </w:pPr>
      <w:r>
        <w:rPr>
          <w:sz w:val="28"/>
          <w:szCs w:val="28"/>
        </w:rPr>
        <w:t>You definitely</w:t>
      </w:r>
      <w:r w:rsidR="007229D5" w:rsidRPr="00B94CB6">
        <w:rPr>
          <w:sz w:val="28"/>
          <w:szCs w:val="28"/>
        </w:rPr>
        <w:t xml:space="preserve"> do not want to be on this list</w:t>
      </w:r>
      <w:r w:rsidR="00172111" w:rsidRPr="00B94CB6">
        <w:rPr>
          <w:sz w:val="28"/>
          <w:szCs w:val="28"/>
        </w:rPr>
        <w:t>!</w:t>
      </w:r>
    </w:p>
    <w:p w:rsidR="00172111" w:rsidRPr="00B94CB6" w:rsidRDefault="00B94CB6">
      <w:pPr>
        <w:rPr>
          <w:sz w:val="28"/>
          <w:szCs w:val="28"/>
        </w:rPr>
      </w:pPr>
      <w:r>
        <w:rPr>
          <w:sz w:val="28"/>
          <w:szCs w:val="28"/>
        </w:rPr>
        <w:lastRenderedPageBreak/>
        <w:t>Federal register Vol 80 No 210 dated 10/30</w:t>
      </w:r>
      <w:r w:rsidR="00AF473D">
        <w:rPr>
          <w:sz w:val="28"/>
          <w:szCs w:val="28"/>
        </w:rPr>
        <w:t>/</w:t>
      </w:r>
      <w:r>
        <w:rPr>
          <w:sz w:val="28"/>
          <w:szCs w:val="28"/>
        </w:rPr>
        <w:t>2015 pages 67132-</w:t>
      </w:r>
      <w:r w:rsidR="00066F8C">
        <w:rPr>
          <w:sz w:val="28"/>
          <w:szCs w:val="28"/>
        </w:rPr>
        <w:t>67133</w:t>
      </w:r>
    </w:p>
    <w:p w:rsidR="00AF473D" w:rsidRDefault="00AF473D">
      <w:pPr>
        <w:rPr>
          <w:sz w:val="28"/>
          <w:szCs w:val="28"/>
        </w:rPr>
      </w:pPr>
      <w:r>
        <w:rPr>
          <w:sz w:val="28"/>
          <w:szCs w:val="28"/>
        </w:rPr>
        <w:t>For the list of school</w:t>
      </w:r>
      <w:r w:rsidR="0081301C" w:rsidRPr="00B94CB6">
        <w:rPr>
          <w:sz w:val="28"/>
          <w:szCs w:val="28"/>
        </w:rPr>
        <w:t xml:space="preserve">s, </w:t>
      </w:r>
      <w:r>
        <w:rPr>
          <w:sz w:val="28"/>
          <w:szCs w:val="28"/>
        </w:rPr>
        <w:t>please copy and paste this</w:t>
      </w:r>
      <w:r w:rsidRPr="00B94CB6">
        <w:rPr>
          <w:sz w:val="28"/>
          <w:szCs w:val="28"/>
        </w:rPr>
        <w:t xml:space="preserve"> link </w:t>
      </w:r>
      <w:r>
        <w:rPr>
          <w:sz w:val="28"/>
          <w:szCs w:val="28"/>
        </w:rPr>
        <w:t>in</w:t>
      </w:r>
      <w:r w:rsidRPr="00B94CB6">
        <w:rPr>
          <w:sz w:val="28"/>
          <w:szCs w:val="28"/>
        </w:rPr>
        <w:t xml:space="preserve"> your browser</w:t>
      </w:r>
      <w:r w:rsidR="0081301C" w:rsidRPr="00B94CB6">
        <w:rPr>
          <w:sz w:val="28"/>
          <w:szCs w:val="28"/>
        </w:rPr>
        <w:t>:</w:t>
      </w:r>
    </w:p>
    <w:p w:rsidR="00172111" w:rsidRPr="00B94CB6" w:rsidRDefault="005B4E75">
      <w:pPr>
        <w:rPr>
          <w:sz w:val="28"/>
          <w:szCs w:val="28"/>
        </w:rPr>
      </w:pPr>
      <w:hyperlink r:id="rId4" w:history="1">
        <w:r w:rsidR="0081301C" w:rsidRPr="00B94CB6">
          <w:rPr>
            <w:rStyle w:val="Hyperlink"/>
            <w:sz w:val="28"/>
            <w:szCs w:val="28"/>
          </w:rPr>
          <w:t>https://www.documentcloud.org/documents/1701324-heightened-cash-monitoring</w:t>
        </w:r>
      </w:hyperlink>
    </w:p>
    <w:sectPr w:rsidR="00172111" w:rsidRPr="00B9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99"/>
    <w:rsid w:val="00066F8C"/>
    <w:rsid w:val="001037C6"/>
    <w:rsid w:val="00172111"/>
    <w:rsid w:val="002527A4"/>
    <w:rsid w:val="0026657B"/>
    <w:rsid w:val="003426CF"/>
    <w:rsid w:val="00356CAD"/>
    <w:rsid w:val="005B4E75"/>
    <w:rsid w:val="0068451D"/>
    <w:rsid w:val="007229D5"/>
    <w:rsid w:val="0081301C"/>
    <w:rsid w:val="009C7799"/>
    <w:rsid w:val="00AF473D"/>
    <w:rsid w:val="00B94CB6"/>
    <w:rsid w:val="00F1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1BFE"/>
  <w15:docId w15:val="{52CF34CC-04C3-4E20-9786-69EE6165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1C"/>
    <w:rPr>
      <w:color w:val="0563C1" w:themeColor="hyperlink"/>
      <w:u w:val="single"/>
    </w:rPr>
  </w:style>
  <w:style w:type="character" w:styleId="FollowedHyperlink">
    <w:name w:val="FollowedHyperlink"/>
    <w:basedOn w:val="DefaultParagraphFont"/>
    <w:uiPriority w:val="99"/>
    <w:semiHidden/>
    <w:unhideWhenUsed/>
    <w:rsid w:val="00356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cumentcloud.org/documents/1701324-heightened-cash-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rmgonzalez</dc:creator>
  <cp:keywords/>
  <dc:description/>
  <cp:lastModifiedBy>rmgonzalez</cp:lastModifiedBy>
  <cp:revision>2</cp:revision>
  <dcterms:created xsi:type="dcterms:W3CDTF">2016-05-12T16:21:00Z</dcterms:created>
  <dcterms:modified xsi:type="dcterms:W3CDTF">2016-05-12T16:21:00Z</dcterms:modified>
</cp:coreProperties>
</file>