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A72C43">
        <w:rPr>
          <w:rFonts w:ascii="Calibri" w:hAnsi="Calibri"/>
          <w:sz w:val="28"/>
          <w:szCs w:val="28"/>
        </w:rPr>
        <w:t>January 2,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A72C43"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A72C43" w:rsidRPr="00A72C43">
        <w:rPr>
          <w:rFonts w:ascii="Calibri" w:hAnsi="Calibri"/>
          <w:sz w:val="28"/>
          <w:szCs w:val="28"/>
        </w:rPr>
        <w:t>2nd Reminder on the IRS 1098-T Form for 2017</w:t>
      </w:r>
    </w:p>
    <w:p w:rsidR="00A72C43" w:rsidRDefault="00A72C43" w:rsidP="00A72C43">
      <w:pPr>
        <w:rPr>
          <w:rFonts w:eastAsiaTheme="minorHAnsi"/>
          <w:bCs w:val="0"/>
          <w:sz w:val="28"/>
          <w:szCs w:val="28"/>
        </w:rPr>
      </w:pPr>
      <w:r>
        <w:rPr>
          <w:sz w:val="28"/>
          <w:szCs w:val="28"/>
        </w:rPr>
        <w:t xml:space="preserve">Dear School Owners and Financial Aid Personnel, </w:t>
      </w:r>
    </w:p>
    <w:p w:rsidR="00A72C43" w:rsidRDefault="00A72C43" w:rsidP="00A72C43">
      <w:pPr>
        <w:rPr>
          <w:sz w:val="22"/>
          <w:szCs w:val="22"/>
        </w:rPr>
      </w:pPr>
    </w:p>
    <w:p w:rsidR="00A72C43" w:rsidRDefault="00A72C43" w:rsidP="00A72C43">
      <w:pPr>
        <w:rPr>
          <w:sz w:val="28"/>
          <w:szCs w:val="28"/>
        </w:rPr>
      </w:pPr>
      <w:r>
        <w:rPr>
          <w:sz w:val="28"/>
          <w:szCs w:val="28"/>
        </w:rPr>
        <w:t>RGM MEMO JANUARY 2, 2018</w:t>
      </w:r>
    </w:p>
    <w:p w:rsidR="00A72C43" w:rsidRDefault="00A72C43" w:rsidP="00A72C43">
      <w:pPr>
        <w:rPr>
          <w:sz w:val="22"/>
          <w:szCs w:val="22"/>
        </w:rPr>
      </w:pPr>
    </w:p>
    <w:p w:rsidR="00A72C43" w:rsidRDefault="00A72C43" w:rsidP="00A72C43">
      <w:pPr>
        <w:rPr>
          <w:b/>
          <w:sz w:val="28"/>
          <w:szCs w:val="28"/>
        </w:rPr>
      </w:pPr>
      <w:r>
        <w:rPr>
          <w:b/>
          <w:bCs w:val="0"/>
          <w:sz w:val="28"/>
          <w:szCs w:val="28"/>
          <w:highlight w:val="yellow"/>
        </w:rPr>
        <w:t>Please disregard this email if you have already sent in the form.</w:t>
      </w:r>
      <w:r>
        <w:rPr>
          <w:b/>
          <w:bCs w:val="0"/>
          <w:sz w:val="28"/>
          <w:szCs w:val="28"/>
        </w:rPr>
        <w:t xml:space="preserve"> </w:t>
      </w:r>
    </w:p>
    <w:p w:rsidR="00A72C43" w:rsidRDefault="00A72C43" w:rsidP="00A72C43">
      <w:pPr>
        <w:rPr>
          <w:rFonts w:ascii="Calibri" w:hAnsi="Calibri" w:cs="Calibri"/>
          <w:bCs w:val="0"/>
          <w:sz w:val="28"/>
          <w:szCs w:val="28"/>
        </w:rPr>
      </w:pPr>
    </w:p>
    <w:p w:rsidR="00A72C43" w:rsidRDefault="00A72C43" w:rsidP="00A72C43">
      <w:pPr>
        <w:rPr>
          <w:sz w:val="28"/>
          <w:szCs w:val="28"/>
        </w:rPr>
      </w:pPr>
      <w:r>
        <w:rPr>
          <w:sz w:val="28"/>
          <w:szCs w:val="28"/>
        </w:rPr>
        <w:t xml:space="preserve">Please see the attached RGM Memo regarding the 1098-T form for 2017.  </w:t>
      </w:r>
    </w:p>
    <w:p w:rsidR="00A72C43" w:rsidRDefault="00A72C43" w:rsidP="00A72C43">
      <w:pPr>
        <w:rPr>
          <w:sz w:val="28"/>
          <w:szCs w:val="28"/>
        </w:rPr>
      </w:pPr>
    </w:p>
    <w:p w:rsidR="00A72C43" w:rsidRDefault="00A72C43" w:rsidP="00A72C43">
      <w:pPr>
        <w:rPr>
          <w:sz w:val="28"/>
          <w:szCs w:val="28"/>
        </w:rPr>
      </w:pPr>
      <w:r>
        <w:rPr>
          <w:sz w:val="28"/>
          <w:szCs w:val="28"/>
        </w:rPr>
        <w:t xml:space="preserve">Please return the attached form to our office by email, mail or fax indicating how you want us to proceed for your school.  </w:t>
      </w:r>
    </w:p>
    <w:p w:rsidR="00A72C43" w:rsidRDefault="00A72C43" w:rsidP="00A72C43">
      <w:pPr>
        <w:rPr>
          <w:sz w:val="28"/>
          <w:szCs w:val="28"/>
        </w:rPr>
      </w:pPr>
    </w:p>
    <w:p w:rsidR="00A72C43" w:rsidRDefault="00A72C43" w:rsidP="00A72C43">
      <w:pPr>
        <w:rPr>
          <w:sz w:val="28"/>
          <w:szCs w:val="28"/>
        </w:rPr>
      </w:pPr>
      <w:r>
        <w:rPr>
          <w:sz w:val="28"/>
          <w:szCs w:val="28"/>
        </w:rPr>
        <w:t xml:space="preserve">RGM will process your request in the order received. </w:t>
      </w:r>
    </w:p>
    <w:p w:rsidR="00A72C43" w:rsidRDefault="00A72C43" w:rsidP="00A72C43">
      <w:pPr>
        <w:rPr>
          <w:sz w:val="22"/>
          <w:szCs w:val="22"/>
        </w:rPr>
      </w:pPr>
    </w:p>
    <w:p w:rsidR="00A72C43" w:rsidRDefault="00A72C43" w:rsidP="00A72C43">
      <w:pPr>
        <w:rPr>
          <w:b/>
          <w:sz w:val="28"/>
          <w:szCs w:val="28"/>
        </w:rPr>
      </w:pPr>
      <w:r>
        <w:rPr>
          <w:b/>
          <w:bCs w:val="0"/>
          <w:sz w:val="28"/>
          <w:szCs w:val="28"/>
        </w:rPr>
        <w:t xml:space="preserve">PLEASE MAKE SURE THAT ALL PAYMENTS RECEIVED BY 12/31/17 ARE POSTED INTO THE SYSTEM BY </w:t>
      </w:r>
      <w:r>
        <w:rPr>
          <w:b/>
          <w:bCs w:val="0"/>
          <w:sz w:val="28"/>
          <w:szCs w:val="28"/>
          <w:highlight w:val="yellow"/>
        </w:rPr>
        <w:t>01/12/2018</w:t>
      </w:r>
      <w:r>
        <w:rPr>
          <w:b/>
          <w:bCs w:val="0"/>
          <w:sz w:val="28"/>
          <w:szCs w:val="28"/>
        </w:rPr>
        <w:t xml:space="preserve">.  THE 1098-T FORMS WILL BE PRINTED FROM THE SYSTEM STARTING ON </w:t>
      </w:r>
      <w:r>
        <w:rPr>
          <w:b/>
          <w:bCs w:val="0"/>
          <w:sz w:val="28"/>
          <w:szCs w:val="28"/>
          <w:highlight w:val="yellow"/>
        </w:rPr>
        <w:t>01/15/2018</w:t>
      </w:r>
      <w:r>
        <w:rPr>
          <w:b/>
          <w:bCs w:val="0"/>
          <w:sz w:val="28"/>
          <w:szCs w:val="28"/>
        </w:rPr>
        <w:t>.  THIS ALLOWS YOUR STAFF TO UPDATE ALL STUDENT TUITION ACCOUNTS AS OF 12/31/17.</w:t>
      </w:r>
    </w:p>
    <w:p w:rsidR="00A72C43" w:rsidRDefault="00A72C43" w:rsidP="00A72C43">
      <w:pPr>
        <w:rPr>
          <w:b/>
          <w:bCs w:val="0"/>
          <w:sz w:val="28"/>
          <w:szCs w:val="28"/>
        </w:rPr>
      </w:pPr>
    </w:p>
    <w:p w:rsidR="00A72C43" w:rsidRDefault="00A72C43" w:rsidP="00A72C43">
      <w:pPr>
        <w:rPr>
          <w:b/>
          <w:bCs w:val="0"/>
          <w:sz w:val="28"/>
          <w:szCs w:val="28"/>
          <w:lang w:val="es-ES"/>
        </w:rPr>
      </w:pPr>
      <w:proofErr w:type="spellStart"/>
      <w:r>
        <w:rPr>
          <w:b/>
          <w:bCs w:val="0"/>
          <w:sz w:val="28"/>
          <w:szCs w:val="28"/>
          <w:lang w:val="es-ES"/>
        </w:rPr>
        <w:t>Respectfully</w:t>
      </w:r>
      <w:proofErr w:type="spellEnd"/>
      <w:r>
        <w:rPr>
          <w:b/>
          <w:bCs w:val="0"/>
          <w:sz w:val="28"/>
          <w:szCs w:val="28"/>
          <w:lang w:val="es-ES"/>
        </w:rPr>
        <w:t>,</w:t>
      </w:r>
    </w:p>
    <w:p w:rsidR="00A72C43" w:rsidRDefault="00A72C43" w:rsidP="00A72C43">
      <w:pPr>
        <w:rPr>
          <w:b/>
          <w:bCs w:val="0"/>
          <w:sz w:val="28"/>
          <w:szCs w:val="28"/>
          <w:lang w:val="es-ES"/>
        </w:rPr>
      </w:pPr>
    </w:p>
    <w:p w:rsidR="00A72C43" w:rsidRDefault="00A72C43" w:rsidP="00A72C43">
      <w:pPr>
        <w:rPr>
          <w:b/>
          <w:bCs w:val="0"/>
          <w:sz w:val="28"/>
          <w:szCs w:val="28"/>
          <w:lang w:val="es-ES"/>
        </w:rPr>
      </w:pPr>
      <w:r>
        <w:rPr>
          <w:b/>
          <w:bCs w:val="0"/>
          <w:sz w:val="28"/>
          <w:szCs w:val="28"/>
          <w:lang w:val="es-ES"/>
        </w:rPr>
        <w:t>Rafael Gonzalez</w:t>
      </w:r>
    </w:p>
    <w:p w:rsidR="00A72C43" w:rsidRDefault="00A72C43" w:rsidP="00A72C43">
      <w:pPr>
        <w:rPr>
          <w:b/>
          <w:bCs w:val="0"/>
          <w:sz w:val="28"/>
          <w:szCs w:val="28"/>
          <w:lang w:val="es-ES"/>
        </w:rPr>
      </w:pPr>
      <w:proofErr w:type="spellStart"/>
      <w:r>
        <w:rPr>
          <w:b/>
          <w:bCs w:val="0"/>
          <w:sz w:val="28"/>
          <w:szCs w:val="28"/>
          <w:lang w:val="es-ES"/>
        </w:rPr>
        <w:t>President</w:t>
      </w:r>
      <w:proofErr w:type="spellEnd"/>
    </w:p>
    <w:p w:rsidR="00A72C43" w:rsidRDefault="00A72C43" w:rsidP="00A72C43">
      <w:pPr>
        <w:rPr>
          <w:b/>
          <w:bCs w:val="0"/>
          <w:sz w:val="28"/>
          <w:szCs w:val="28"/>
          <w:lang w:val="es-ES"/>
        </w:rPr>
      </w:pPr>
      <w:r>
        <w:rPr>
          <w:b/>
          <w:bCs w:val="0"/>
          <w:sz w:val="28"/>
          <w:szCs w:val="28"/>
          <w:lang w:val="es-ES"/>
        </w:rPr>
        <w:t>R. Gonzalez Management, Inc.</w:t>
      </w:r>
    </w:p>
    <w:p w:rsidR="00A72C43" w:rsidRDefault="00A72C43" w:rsidP="00A72C43">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A72C43" w:rsidRDefault="00A72C43" w:rsidP="00A72C43">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A72C43" w:rsidRPr="00A72C43" w:rsidRDefault="00A72C43" w:rsidP="00A72C43">
      <w:pPr>
        <w:rPr>
          <w:b/>
          <w:bCs w:val="0"/>
          <w:sz w:val="28"/>
          <w:szCs w:val="28"/>
          <w:lang w:val="es-ES"/>
        </w:rPr>
      </w:pPr>
      <w:r w:rsidRPr="00A72C43">
        <w:rPr>
          <w:b/>
          <w:bCs w:val="0"/>
          <w:sz w:val="28"/>
          <w:szCs w:val="28"/>
          <w:lang w:val="es-ES"/>
        </w:rPr>
        <w:t>(323)730-8700 ext. 239</w:t>
      </w:r>
    </w:p>
    <w:p w:rsidR="00A72C43" w:rsidRDefault="00A72C43" w:rsidP="00A72C43">
      <w:pPr>
        <w:rPr>
          <w:b/>
          <w:bCs w:val="0"/>
          <w:sz w:val="28"/>
          <w:szCs w:val="28"/>
        </w:rPr>
      </w:pPr>
      <w:r>
        <w:rPr>
          <w:b/>
          <w:bCs w:val="0"/>
          <w:sz w:val="28"/>
          <w:szCs w:val="28"/>
        </w:rPr>
        <w:t>(323)730-8701 fax</w:t>
      </w:r>
    </w:p>
    <w:p w:rsidR="00A72C43" w:rsidRDefault="00A72C43" w:rsidP="00A72C43">
      <w:pPr>
        <w:rPr>
          <w:bCs w:val="0"/>
          <w:sz w:val="24"/>
          <w:szCs w:val="24"/>
        </w:rPr>
      </w:pPr>
    </w:p>
    <w:p w:rsidR="00A72C43" w:rsidRDefault="00A72C43" w:rsidP="00A72C43">
      <w:pPr>
        <w:rPr>
          <w:rFonts w:ascii="Calibri" w:hAnsi="Calibri" w:cs="Calibri"/>
          <w:color w:val="1F497D"/>
          <w:sz w:val="22"/>
          <w:szCs w:val="22"/>
        </w:rPr>
      </w:pPr>
      <w:r>
        <w:rPr>
          <w:noProof/>
          <w:color w:val="1F497D"/>
        </w:rPr>
        <w:drawing>
          <wp:inline distT="0" distB="0" distL="0" distR="0">
            <wp:extent cx="1638300" cy="561975"/>
            <wp:effectExtent l="0" t="0" r="0" b="9525"/>
            <wp:docPr id="11" name="Picture 11"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E1597.4CBCA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A72C43" w:rsidRDefault="00A72C43" w:rsidP="00A72C43">
      <w:pPr>
        <w:rPr>
          <w:color w:val="1F497D"/>
        </w:rPr>
      </w:pPr>
    </w:p>
    <w:p w:rsidR="007320CE" w:rsidRPr="00A72C43" w:rsidRDefault="00A72C43" w:rsidP="00A72C43">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bookmarkStart w:id="0" w:name="_GoBack"/>
      <w:bookmarkEnd w:id="0"/>
    </w:p>
    <w:sectPr w:rsidR="007320CE" w:rsidRPr="00A72C43"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92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3740B.23AC8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2018-01-23T23:20:00Z</dcterms:created>
  <dcterms:modified xsi:type="dcterms:W3CDTF">2018-01-23T23:20:00Z</dcterms:modified>
</cp:coreProperties>
</file>