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35" w:rsidRDefault="00B32F35" w:rsidP="00B32F35">
      <w:pPr>
        <w:tabs>
          <w:tab w:val="left" w:pos="5400"/>
          <w:tab w:val="left" w:pos="68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R. Gonzalez Management Inc. (RGM)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</w:rPr>
        <w:t>Student Financial Aid Services</w:t>
      </w:r>
      <w:r>
        <w:rPr>
          <w:sz w:val="24"/>
          <w:szCs w:val="24"/>
        </w:rPr>
        <w:tab/>
        <w:t>Phone No.</w:t>
      </w:r>
      <w:r>
        <w:rPr>
          <w:sz w:val="24"/>
          <w:szCs w:val="24"/>
        </w:rPr>
        <w:tab/>
      </w:r>
      <w:r>
        <w:rPr>
          <w:sz w:val="24"/>
          <w:szCs w:val="24"/>
          <w:lang w:val="es-ES"/>
        </w:rPr>
        <w:t>(323) 730-8700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3560 S. La Cienega </w:t>
      </w:r>
      <w:proofErr w:type="spellStart"/>
      <w:r>
        <w:rPr>
          <w:sz w:val="24"/>
          <w:szCs w:val="24"/>
          <w:lang w:val="es-ES"/>
        </w:rPr>
        <w:t>Blvd</w:t>
      </w:r>
      <w:proofErr w:type="spellEnd"/>
      <w:r>
        <w:rPr>
          <w:sz w:val="24"/>
          <w:szCs w:val="24"/>
          <w:lang w:val="es-ES"/>
        </w:rPr>
        <w:t>. Suite G</w:t>
      </w:r>
      <w:r>
        <w:rPr>
          <w:sz w:val="24"/>
          <w:szCs w:val="24"/>
          <w:lang w:val="es-ES"/>
        </w:rPr>
        <w:tab/>
        <w:t>Fax No.</w:t>
      </w:r>
      <w:r>
        <w:rPr>
          <w:sz w:val="24"/>
          <w:szCs w:val="24"/>
          <w:lang w:val="es-ES"/>
        </w:rPr>
        <w:tab/>
        <w:t>(323) 730-8701</w:t>
      </w:r>
    </w:p>
    <w:p w:rsidR="00B32F35" w:rsidRDefault="00B32F35" w:rsidP="00B32F35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proofErr w:type="spellStart"/>
      <w:r>
        <w:rPr>
          <w:sz w:val="24"/>
          <w:szCs w:val="24"/>
          <w:lang w:val="es-ES"/>
        </w:rPr>
        <w:t>Angeles</w:t>
      </w:r>
      <w:proofErr w:type="spellEnd"/>
      <w:r>
        <w:rPr>
          <w:sz w:val="24"/>
          <w:szCs w:val="24"/>
          <w:lang w:val="es-ES"/>
        </w:rPr>
        <w:t>, CA 90016-4400</w:t>
      </w:r>
      <w:r>
        <w:rPr>
          <w:sz w:val="24"/>
          <w:szCs w:val="24"/>
          <w:lang w:val="es-ES"/>
        </w:rPr>
        <w:tab/>
        <w:t>Web Page</w:t>
      </w:r>
      <w:r>
        <w:rPr>
          <w:sz w:val="24"/>
          <w:szCs w:val="24"/>
          <w:lang w:val="es-ES"/>
        </w:rPr>
        <w:tab/>
      </w:r>
      <w:hyperlink r:id="rId5" w:history="1">
        <w:r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B32F35" w:rsidRDefault="00B32F35" w:rsidP="00B32F35">
      <w:pPr>
        <w:tabs>
          <w:tab w:val="left" w:pos="5400"/>
          <w:tab w:val="left" w:pos="68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RGM Memo</w:t>
      </w:r>
    </w:p>
    <w:p w:rsidR="00B32F35" w:rsidRDefault="00B32F35" w:rsidP="00B32F35">
      <w:pPr>
        <w:tabs>
          <w:tab w:val="left" w:pos="1440"/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Date: </w:t>
      </w:r>
      <w:r>
        <w:rPr>
          <w:rFonts w:ascii="Calibri" w:hAnsi="Calibri"/>
          <w:sz w:val="28"/>
          <w:szCs w:val="28"/>
        </w:rPr>
        <w:tab/>
      </w:r>
      <w:r w:rsidR="00764DF2">
        <w:rPr>
          <w:rFonts w:ascii="Calibri" w:hAnsi="Calibri"/>
          <w:sz w:val="28"/>
          <w:szCs w:val="28"/>
        </w:rPr>
        <w:t>June 7</w:t>
      </w:r>
      <w:r w:rsidR="00D27977">
        <w:rPr>
          <w:rFonts w:ascii="Calibri" w:hAnsi="Calibri"/>
          <w:sz w:val="28"/>
          <w:szCs w:val="28"/>
        </w:rPr>
        <w:t>, 2018</w:t>
      </w:r>
      <w:r>
        <w:rPr>
          <w:rFonts w:ascii="Calibri" w:hAnsi="Calibri"/>
          <w:sz w:val="28"/>
          <w:szCs w:val="28"/>
        </w:rPr>
        <w:tab/>
      </w:r>
    </w:p>
    <w:p w:rsidR="00B32F35" w:rsidRDefault="00B32F35" w:rsidP="00B32F35">
      <w:pPr>
        <w:rPr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To: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Dear School Owners and Financial Aid Personnel,</w:t>
      </w:r>
    </w:p>
    <w:p w:rsidR="00764DF2" w:rsidRDefault="00B32F35" w:rsidP="00B32F35">
      <w:pPr>
        <w:pBdr>
          <w:bottom w:val="single" w:sz="12" w:space="1" w:color="auto"/>
        </w:pBdr>
        <w:tabs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RE:                </w:t>
      </w:r>
      <w:r w:rsidR="00764DF2">
        <w:rPr>
          <w:rFonts w:ascii="Calibri" w:hAnsi="Calibri"/>
          <w:sz w:val="28"/>
          <w:szCs w:val="28"/>
        </w:rPr>
        <w:t xml:space="preserve"> Release of 2018-2019 Matrix</w:t>
      </w:r>
    </w:p>
    <w:p w:rsidR="00764DF2" w:rsidRDefault="00764DF2" w:rsidP="00764DF2">
      <w:pPr>
        <w:rPr>
          <w:rFonts w:eastAsiaTheme="minorHAnsi"/>
          <w:bCs w:val="0"/>
          <w:sz w:val="22"/>
          <w:szCs w:val="22"/>
        </w:rPr>
      </w:pPr>
      <w:r>
        <w:rPr>
          <w:sz w:val="28"/>
          <w:szCs w:val="28"/>
        </w:rPr>
        <w:t>Dear School Owners and Financial Aid Personnel,</w:t>
      </w:r>
    </w:p>
    <w:p w:rsidR="00764DF2" w:rsidRDefault="00764DF2" w:rsidP="00764DF2">
      <w:r>
        <w:t> </w:t>
      </w:r>
    </w:p>
    <w:p w:rsidR="00764DF2" w:rsidRDefault="00764DF2" w:rsidP="00764DF2">
      <w:pPr>
        <w:rPr>
          <w:sz w:val="28"/>
          <w:szCs w:val="28"/>
        </w:rPr>
      </w:pPr>
      <w:r>
        <w:rPr>
          <w:sz w:val="28"/>
          <w:szCs w:val="28"/>
        </w:rPr>
        <w:t>RGM MEMO JUNE 07, 2018</w:t>
      </w:r>
    </w:p>
    <w:p w:rsidR="00764DF2" w:rsidRDefault="00764DF2" w:rsidP="00764DF2">
      <w:pPr>
        <w:rPr>
          <w:sz w:val="28"/>
          <w:szCs w:val="28"/>
        </w:rPr>
      </w:pPr>
    </w:p>
    <w:p w:rsidR="00764DF2" w:rsidRDefault="00764DF2" w:rsidP="00764DF2">
      <w:pPr>
        <w:rPr>
          <w:sz w:val="28"/>
          <w:szCs w:val="28"/>
        </w:rPr>
      </w:pPr>
      <w:r>
        <w:rPr>
          <w:sz w:val="28"/>
          <w:szCs w:val="28"/>
        </w:rPr>
        <w:t>An Electronic Announcement was posted on June 06, 2018, with the 2018-2019 FAFSA Verification-IRS Tax Return Transcript Matrix that institutions can use for 2018-2019 verification of tax return information. The matrix is the same as the matrix provided for the 2017-2018 FAFSA, except that the matrix now refers to the 2018-2019 FAFSA. Below we have included the link to the Electronic Announcement.</w:t>
      </w:r>
    </w:p>
    <w:p w:rsidR="00764DF2" w:rsidRDefault="00764DF2" w:rsidP="00764DF2">
      <w:pPr>
        <w:rPr>
          <w:sz w:val="28"/>
          <w:szCs w:val="28"/>
        </w:rPr>
      </w:pPr>
    </w:p>
    <w:p w:rsidR="00764DF2" w:rsidRDefault="00764DF2" w:rsidP="00764DF2">
      <w:pPr>
        <w:rPr>
          <w:sz w:val="28"/>
          <w:szCs w:val="28"/>
        </w:rPr>
      </w:pPr>
      <w:r>
        <w:rPr>
          <w:sz w:val="28"/>
          <w:szCs w:val="28"/>
        </w:rPr>
        <w:t>Please copy and paste link to your browser:</w:t>
      </w:r>
    </w:p>
    <w:p w:rsidR="00764DF2" w:rsidRDefault="00764DF2" w:rsidP="00764DF2">
      <w:pPr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https://ifap.ed.gov/eannouncements/060618FAFSA1819VerifIRSTaxReturnTranscriptMatrix.html</w:t>
        </w:r>
      </w:hyperlink>
    </w:p>
    <w:p w:rsidR="00764DF2" w:rsidRDefault="00764DF2" w:rsidP="00764DF2">
      <w:pPr>
        <w:rPr>
          <w:sz w:val="28"/>
          <w:szCs w:val="28"/>
        </w:rPr>
      </w:pPr>
    </w:p>
    <w:p w:rsidR="00B32F35" w:rsidRPr="00764DF2" w:rsidRDefault="00B32F35" w:rsidP="00764DF2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B32F35" w:rsidRPr="00764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C25"/>
    <w:multiLevelType w:val="multilevel"/>
    <w:tmpl w:val="5070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24549"/>
    <w:multiLevelType w:val="multilevel"/>
    <w:tmpl w:val="8A48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B220A"/>
    <w:multiLevelType w:val="multilevel"/>
    <w:tmpl w:val="04408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5"/>
    <w:rsid w:val="00006F19"/>
    <w:rsid w:val="0026413A"/>
    <w:rsid w:val="003561C8"/>
    <w:rsid w:val="0037057A"/>
    <w:rsid w:val="0043666A"/>
    <w:rsid w:val="00764DF2"/>
    <w:rsid w:val="008001BC"/>
    <w:rsid w:val="008A3B4F"/>
    <w:rsid w:val="00B32F35"/>
    <w:rsid w:val="00C679A4"/>
    <w:rsid w:val="00D27977"/>
    <w:rsid w:val="00E175F7"/>
    <w:rsid w:val="00E20958"/>
    <w:rsid w:val="00F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D7F1"/>
  <w15:chartTrackingRefBased/>
  <w15:docId w15:val="{70CFD00A-703D-4212-A755-5AD3F9C4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F35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D27977"/>
    <w:pPr>
      <w:spacing w:before="100" w:beforeAutospacing="1" w:after="100" w:afterAutospacing="1"/>
      <w:outlineLvl w:val="0"/>
    </w:pPr>
    <w:rPr>
      <w:rFonts w:eastAsiaTheme="minorHAnsi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2F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797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27977"/>
    <w:pPr>
      <w:spacing w:before="100" w:beforeAutospacing="1" w:after="100" w:afterAutospacing="1"/>
    </w:pPr>
    <w:rPr>
      <w:rFonts w:eastAsiaTheme="minorHAnsi"/>
      <w:bCs w:val="0"/>
      <w:sz w:val="24"/>
      <w:szCs w:val="24"/>
    </w:rPr>
  </w:style>
  <w:style w:type="character" w:customStyle="1" w:styleId="for">
    <w:name w:val="for"/>
    <w:basedOn w:val="DefaultParagraphFont"/>
    <w:rsid w:val="00D27977"/>
  </w:style>
  <w:style w:type="character" w:customStyle="1" w:styleId="button">
    <w:name w:val="button"/>
    <w:basedOn w:val="DefaultParagraphFont"/>
    <w:rsid w:val="00D27977"/>
  </w:style>
  <w:style w:type="character" w:customStyle="1" w:styleId="menu">
    <w:name w:val="menu"/>
    <w:basedOn w:val="DefaultParagraphFont"/>
    <w:rsid w:val="00D27977"/>
  </w:style>
  <w:style w:type="character" w:styleId="Emphasis">
    <w:name w:val="Emphasis"/>
    <w:basedOn w:val="DefaultParagraphFont"/>
    <w:uiPriority w:val="20"/>
    <w:qFormat/>
    <w:rsid w:val="00D27977"/>
    <w:rPr>
      <w:i/>
      <w:iCs/>
    </w:rPr>
  </w:style>
  <w:style w:type="character" w:styleId="Strong">
    <w:name w:val="Strong"/>
    <w:basedOn w:val="DefaultParagraphFont"/>
    <w:uiPriority w:val="22"/>
    <w:qFormat/>
    <w:rsid w:val="00D27977"/>
    <w:rPr>
      <w:b/>
      <w:bCs/>
    </w:rPr>
  </w:style>
  <w:style w:type="paragraph" w:styleId="ListParagraph">
    <w:name w:val="List Paragraph"/>
    <w:basedOn w:val="Normal"/>
    <w:uiPriority w:val="34"/>
    <w:qFormat/>
    <w:rsid w:val="00D279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ap.ed.gov/eannouncements/060618FAFSA1819VerifIRSTaxReturnTranscriptMatrix.html" TargetMode="External"/><Relationship Id="rId5" Type="http://schemas.openxmlformats.org/officeDocument/2006/relationships/hyperlink" Target="http://www.rgms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E. Gonzalez</dc:creator>
  <cp:keywords/>
  <dc:description/>
  <cp:lastModifiedBy>Johanna E. Gonzalez</cp:lastModifiedBy>
  <cp:revision>2</cp:revision>
  <dcterms:created xsi:type="dcterms:W3CDTF">2018-07-31T17:56:00Z</dcterms:created>
  <dcterms:modified xsi:type="dcterms:W3CDTF">2018-07-31T17:56:00Z</dcterms:modified>
</cp:coreProperties>
</file>